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40703" w14:textId="3B433DC2" w:rsidR="00540AA4" w:rsidRPr="00D46F46" w:rsidRDefault="00D65C34" w:rsidP="000623A7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 xml:space="preserve">Soubor endoskopického vybavení pro </w:t>
      </w:r>
      <w:r w:rsidR="0074096C">
        <w:rPr>
          <w:b/>
          <w:sz w:val="48"/>
          <w:szCs w:val="48"/>
        </w:rPr>
        <w:t>vyšetření krku</w:t>
      </w:r>
    </w:p>
    <w:p w14:paraId="284DB3E4" w14:textId="56025E23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D65C34">
        <w:t>Soubor kompletního endoskopického vybavení</w:t>
      </w:r>
      <w:r w:rsidR="00B13B3C">
        <w:t>,</w:t>
      </w:r>
      <w:r w:rsidR="00D65C34">
        <w:t xml:space="preserve"> k</w:t>
      </w:r>
      <w:r w:rsidR="00B13B3C">
        <w:t>teré vzájemnou technologickou návazností komponent a funkčně sloučených celků, musí sloužit k</w:t>
      </w:r>
      <w:r w:rsidR="00D65C34">
        <w:t xml:space="preserve"> provádění </w:t>
      </w:r>
      <w:r w:rsidR="0074096C">
        <w:t>vyšetřování krční dutiny</w:t>
      </w:r>
      <w:r w:rsidR="0004794B">
        <w:t xml:space="preserve"> v intenzivní medicíně</w:t>
      </w:r>
      <w:r w:rsidR="00D65C34">
        <w:t>.</w:t>
      </w:r>
    </w:p>
    <w:p w14:paraId="47FAF557" w14:textId="77777777" w:rsidR="00973F9C" w:rsidRDefault="00973F9C" w:rsidP="00973F9C"/>
    <w:p w14:paraId="01A2D756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5F2BB1B7" w14:textId="7E0F398D" w:rsidR="0022051F" w:rsidRPr="0022051F" w:rsidRDefault="00D65C34" w:rsidP="0022051F">
      <w:pPr>
        <w:spacing w:after="0"/>
        <w:rPr>
          <w:b/>
        </w:rPr>
      </w:pPr>
      <w:bookmarkStart w:id="1" w:name="_Hlk108523403"/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="0022051F" w:rsidRPr="0022051F">
        <w:rPr>
          <w:b/>
        </w:rPr>
        <w:t>estava</w:t>
      </w:r>
      <w:r w:rsidR="009E61C9">
        <w:rPr>
          <w:b/>
        </w:rPr>
        <w:t xml:space="preserve"> </w:t>
      </w:r>
      <w:r w:rsidR="0022051F" w:rsidRPr="0022051F">
        <w:rPr>
          <w:b/>
        </w:rPr>
        <w:t xml:space="preserve">– </w:t>
      </w:r>
      <w:r w:rsidR="009E61C9">
        <w:rPr>
          <w:b/>
        </w:rPr>
        <w:t>1</w:t>
      </w:r>
      <w:r w:rsidRPr="0022051F">
        <w:rPr>
          <w:b/>
        </w:rPr>
        <w:t xml:space="preserve"> </w:t>
      </w:r>
      <w:r w:rsidR="0022051F" w:rsidRPr="0022051F">
        <w:rPr>
          <w:b/>
        </w:rPr>
        <w:t>ks (</w:t>
      </w:r>
      <w:r w:rsidR="00855439">
        <w:rPr>
          <w:b/>
        </w:rPr>
        <w:t xml:space="preserve">Nemocnice </w:t>
      </w:r>
      <w:r w:rsidR="00523844">
        <w:rPr>
          <w:b/>
        </w:rPr>
        <w:t>Most</w:t>
      </w:r>
      <w:r w:rsidR="0022051F" w:rsidRPr="0022051F">
        <w:rPr>
          <w:b/>
        </w:rPr>
        <w:t>,</w:t>
      </w:r>
      <w:r w:rsidR="0022051F">
        <w:rPr>
          <w:b/>
        </w:rPr>
        <w:t xml:space="preserve"> </w:t>
      </w:r>
      <w:r w:rsidR="0074096C">
        <w:rPr>
          <w:b/>
        </w:rPr>
        <w:t>ARO</w:t>
      </w:r>
      <w:r w:rsidR="0022051F" w:rsidRPr="0022051F">
        <w:rPr>
          <w:b/>
        </w:rPr>
        <w:t>)</w:t>
      </w:r>
    </w:p>
    <w:p w14:paraId="2A4DB185" w14:textId="569F1A94" w:rsidR="00973F9C" w:rsidRPr="0004794B" w:rsidRDefault="00973F9C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bookmarkStart w:id="2" w:name="_Hlk108512623"/>
      <w:r w:rsidR="0004794B">
        <w:rPr>
          <w:sz w:val="24"/>
        </w:rPr>
        <w:t>Kamerová jednotka</w:t>
      </w:r>
      <w:bookmarkEnd w:id="2"/>
    </w:p>
    <w:p w14:paraId="30CB933B" w14:textId="3820B725" w:rsidR="0004794B" w:rsidRPr="0022051F" w:rsidRDefault="0004794B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Kamerová hlava</w:t>
      </w:r>
    </w:p>
    <w:p w14:paraId="4A0E8F60" w14:textId="2BE6C1C7" w:rsidR="00A86CBC" w:rsidRPr="009914EB" w:rsidRDefault="00A86CBC" w:rsidP="00A86CB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Optika</w:t>
      </w:r>
      <w:r w:rsidR="009914EB">
        <w:rPr>
          <w:sz w:val="24"/>
        </w:rPr>
        <w:t xml:space="preserve"> 1</w:t>
      </w:r>
    </w:p>
    <w:p w14:paraId="6CEF7C92" w14:textId="215D9F31" w:rsidR="009914EB" w:rsidRPr="00945A8F" w:rsidRDefault="009914EB" w:rsidP="009914EB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Optika 2</w:t>
      </w:r>
    </w:p>
    <w:p w14:paraId="60B3CDEA" w14:textId="5F4A8FEB" w:rsidR="009914EB" w:rsidRPr="00945A8F" w:rsidRDefault="009914EB" w:rsidP="00A86CB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Optika 3</w:t>
      </w:r>
    </w:p>
    <w:p w14:paraId="713F4068" w14:textId="070DF8A6" w:rsidR="00973F9C" w:rsidRDefault="00973F9C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9E61C9" w:rsidRPr="00E32114">
        <w:rPr>
          <w:sz w:val="24"/>
        </w:rPr>
        <w:t>Zdroj světla</w:t>
      </w:r>
    </w:p>
    <w:p w14:paraId="451D74D9" w14:textId="21706B08" w:rsidR="000226C7" w:rsidRPr="0022051F" w:rsidRDefault="000226C7" w:rsidP="000226C7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Plochý monitor</w:t>
      </w:r>
    </w:p>
    <w:p w14:paraId="0E085EE3" w14:textId="1F0403E8" w:rsidR="007A2980" w:rsidRPr="009E61C9" w:rsidRDefault="004D1658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E32114">
        <w:rPr>
          <w:sz w:val="24"/>
        </w:rPr>
        <w:t>Přístrojový vozík</w:t>
      </w:r>
    </w:p>
    <w:p w14:paraId="162FE5FA" w14:textId="50ABEC43" w:rsidR="00D65C34" w:rsidRPr="0022051F" w:rsidRDefault="00945A8F" w:rsidP="00D65C34">
      <w:pPr>
        <w:spacing w:after="0"/>
        <w:rPr>
          <w:b/>
        </w:rPr>
      </w:pPr>
      <w:r>
        <w:rPr>
          <w:b/>
        </w:rPr>
        <w:t>Flexibilní e</w:t>
      </w:r>
      <w:r w:rsidR="00D65C34">
        <w:rPr>
          <w:b/>
        </w:rPr>
        <w:t xml:space="preserve">ndoskopy </w:t>
      </w:r>
      <w:r w:rsidR="00D65C34" w:rsidRPr="0022051F">
        <w:rPr>
          <w:b/>
        </w:rPr>
        <w:t xml:space="preserve">– </w:t>
      </w:r>
      <w:r w:rsidR="00D65C34">
        <w:rPr>
          <w:b/>
        </w:rPr>
        <w:t>1</w:t>
      </w:r>
      <w:r w:rsidR="00D65C34" w:rsidRPr="0022051F">
        <w:rPr>
          <w:b/>
        </w:rPr>
        <w:t xml:space="preserve"> ks (</w:t>
      </w:r>
      <w:r w:rsidR="00855439">
        <w:rPr>
          <w:b/>
        </w:rPr>
        <w:t xml:space="preserve">Nemocnice </w:t>
      </w:r>
      <w:r w:rsidR="00523844">
        <w:rPr>
          <w:b/>
        </w:rPr>
        <w:t>Most</w:t>
      </w:r>
      <w:r w:rsidR="00D65C34" w:rsidRPr="0022051F">
        <w:rPr>
          <w:b/>
        </w:rPr>
        <w:t>,</w:t>
      </w:r>
      <w:r w:rsidR="00D65C34">
        <w:rPr>
          <w:b/>
        </w:rPr>
        <w:t xml:space="preserve"> </w:t>
      </w:r>
      <w:r w:rsidR="0074096C">
        <w:rPr>
          <w:b/>
        </w:rPr>
        <w:t>ARO</w:t>
      </w:r>
      <w:r w:rsidR="00D65C34" w:rsidRPr="0022051F">
        <w:rPr>
          <w:b/>
        </w:rPr>
        <w:t>)</w:t>
      </w:r>
    </w:p>
    <w:p w14:paraId="4696644A" w14:textId="10D3DDAE" w:rsidR="00D65C34" w:rsidRPr="00945A8F" w:rsidRDefault="0004794B" w:rsidP="00D65C3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D65C34">
        <w:rPr>
          <w:sz w:val="24"/>
        </w:rPr>
        <w:t xml:space="preserve"> ks</w:t>
      </w:r>
      <w:r w:rsidR="00D65C34">
        <w:rPr>
          <w:sz w:val="24"/>
        </w:rPr>
        <w:tab/>
      </w:r>
      <w:proofErr w:type="spellStart"/>
      <w:r w:rsidR="00C67441">
        <w:rPr>
          <w:sz w:val="24"/>
        </w:rPr>
        <w:t>V</w:t>
      </w:r>
      <w:r w:rsidR="00945A8F" w:rsidRPr="00945A8F">
        <w:rPr>
          <w:sz w:val="24"/>
        </w:rPr>
        <w:t>ideorhinolaryngoskop</w:t>
      </w:r>
      <w:proofErr w:type="spellEnd"/>
    </w:p>
    <w:p w14:paraId="0B591BBA" w14:textId="4033614E" w:rsidR="00945A8F" w:rsidRPr="00945A8F" w:rsidRDefault="00945A8F" w:rsidP="00945A8F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C67441">
        <w:rPr>
          <w:sz w:val="24"/>
        </w:rPr>
        <w:t>T</w:t>
      </w:r>
      <w:r>
        <w:rPr>
          <w:sz w:val="24"/>
        </w:rPr>
        <w:t xml:space="preserve">enký </w:t>
      </w:r>
      <w:proofErr w:type="spellStart"/>
      <w:r>
        <w:rPr>
          <w:sz w:val="24"/>
        </w:rPr>
        <w:t>v</w:t>
      </w:r>
      <w:r w:rsidRPr="00945A8F">
        <w:rPr>
          <w:sz w:val="24"/>
        </w:rPr>
        <w:t>ideorhinolaryngoskop</w:t>
      </w:r>
      <w:proofErr w:type="spellEnd"/>
    </w:p>
    <w:p w14:paraId="091DCDA8" w14:textId="04749045" w:rsidR="00E82F86" w:rsidRPr="009E61C9" w:rsidRDefault="00523844" w:rsidP="00E82F86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E82F86" w:rsidRPr="00D65C34">
        <w:rPr>
          <w:sz w:val="24"/>
        </w:rPr>
        <w:t xml:space="preserve"> ks</w:t>
      </w:r>
      <w:r w:rsidR="00E82F86" w:rsidRPr="00D65C34">
        <w:rPr>
          <w:sz w:val="24"/>
        </w:rPr>
        <w:tab/>
      </w:r>
      <w:r w:rsidR="00E82F86">
        <w:rPr>
          <w:sz w:val="24"/>
        </w:rPr>
        <w:t>Tester těsnosti endoskopů</w:t>
      </w:r>
    </w:p>
    <w:bookmarkEnd w:id="1"/>
    <w:p w14:paraId="4159208C" w14:textId="72349F20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920FF0A" w14:textId="77777777" w:rsidR="00B13B3C" w:rsidRPr="00B13B3C" w:rsidRDefault="00B13B3C" w:rsidP="00DD64F9">
      <w:pPr>
        <w:spacing w:after="0"/>
        <w:rPr>
          <w:sz w:val="24"/>
        </w:rPr>
      </w:pPr>
    </w:p>
    <w:p w14:paraId="77D8F70A" w14:textId="5327A5EE" w:rsidR="00DD64F9" w:rsidRPr="007A2980" w:rsidRDefault="0004794B" w:rsidP="00DD64F9">
      <w:pPr>
        <w:spacing w:after="0"/>
        <w:rPr>
          <w:b/>
          <w:sz w:val="24"/>
        </w:rPr>
      </w:pPr>
      <w:r w:rsidRPr="0004794B">
        <w:rPr>
          <w:b/>
          <w:sz w:val="24"/>
        </w:rPr>
        <w:t>Kamerová jednotka</w:t>
      </w:r>
    </w:p>
    <w:p w14:paraId="598A2D32" w14:textId="6690F6FE" w:rsidR="00DD64F9" w:rsidRDefault="007D427C" w:rsidP="00DD64F9">
      <w:pPr>
        <w:pStyle w:val="Odstavecseseznamem"/>
        <w:numPr>
          <w:ilvl w:val="0"/>
          <w:numId w:val="1"/>
        </w:numPr>
      </w:pPr>
      <w:r>
        <w:t>Pro z</w:t>
      </w:r>
      <w:r w:rsidR="00F25671">
        <w:t>pracování</w:t>
      </w:r>
      <w:r w:rsidR="00633F12">
        <w:t xml:space="preserve"> obrazu </w:t>
      </w:r>
      <w:r>
        <w:t xml:space="preserve">z kamerové hlavy </w:t>
      </w:r>
      <w:r w:rsidR="00945A8F">
        <w:t xml:space="preserve">i </w:t>
      </w:r>
      <w:r w:rsidR="00633F12">
        <w:t xml:space="preserve">z flexibilních </w:t>
      </w:r>
      <w:proofErr w:type="spellStart"/>
      <w:r w:rsidR="00633F12">
        <w:t>videoendoskopů</w:t>
      </w:r>
      <w:proofErr w:type="spellEnd"/>
      <w:r w:rsidR="00633F12">
        <w:t xml:space="preserve"> </w:t>
      </w:r>
      <w:r>
        <w:t>se snímacím čipem na distálním konci</w:t>
      </w:r>
    </w:p>
    <w:p w14:paraId="57EE7195" w14:textId="7D126241" w:rsidR="009F34E6" w:rsidRDefault="00A647CA" w:rsidP="00DD64F9">
      <w:pPr>
        <w:pStyle w:val="Odstavecseseznamem"/>
        <w:numPr>
          <w:ilvl w:val="0"/>
          <w:numId w:val="1"/>
        </w:numPr>
      </w:pPr>
      <w:r>
        <w:t>Nejvyšší zpracovatelné rozlišení obrazu ze snímacích prvků minimálně 1920x1080</w:t>
      </w:r>
    </w:p>
    <w:p w14:paraId="38BFDE0F" w14:textId="2BF3AE48" w:rsidR="007F285E" w:rsidRDefault="007F285E" w:rsidP="00DD64F9">
      <w:pPr>
        <w:pStyle w:val="Odstavecseseznamem"/>
        <w:numPr>
          <w:ilvl w:val="0"/>
          <w:numId w:val="1"/>
        </w:numPr>
      </w:pPr>
      <w:r>
        <w:t xml:space="preserve">Funkce </w:t>
      </w:r>
      <w:r w:rsidR="00D40CDC">
        <w:t xml:space="preserve">pro </w:t>
      </w:r>
      <w:r>
        <w:t xml:space="preserve">úpravy a nastavení </w:t>
      </w:r>
      <w:r w:rsidR="00D40CDC">
        <w:t xml:space="preserve">snímaného </w:t>
      </w:r>
      <w:r>
        <w:t>obrazu:</w:t>
      </w:r>
    </w:p>
    <w:p w14:paraId="61790330" w14:textId="48F9F885" w:rsidR="007F285E" w:rsidRDefault="007F285E" w:rsidP="007F285E">
      <w:pPr>
        <w:pStyle w:val="Odstavecseseznamem"/>
        <w:numPr>
          <w:ilvl w:val="1"/>
          <w:numId w:val="1"/>
        </w:numPr>
      </w:pPr>
      <w:r>
        <w:t xml:space="preserve">Automatické nastavení jasu či intenzity světla </w:t>
      </w:r>
    </w:p>
    <w:p w14:paraId="4CE15D6B" w14:textId="104915D4" w:rsidR="007F285E" w:rsidRDefault="007F285E" w:rsidP="007F285E">
      <w:pPr>
        <w:pStyle w:val="Odstavecseseznamem"/>
        <w:numPr>
          <w:ilvl w:val="1"/>
          <w:numId w:val="1"/>
        </w:numPr>
      </w:pPr>
      <w:r>
        <w:t>Nastavení kontrastu</w:t>
      </w:r>
    </w:p>
    <w:p w14:paraId="5ED7287A" w14:textId="291C307B" w:rsidR="000F1089" w:rsidRDefault="000F1089" w:rsidP="007F285E">
      <w:pPr>
        <w:pStyle w:val="Odstavecseseznamem"/>
        <w:numPr>
          <w:ilvl w:val="1"/>
          <w:numId w:val="1"/>
        </w:numPr>
      </w:pPr>
      <w:r>
        <w:t>Vyvážení bílé barvy</w:t>
      </w:r>
    </w:p>
    <w:p w14:paraId="3B2A761E" w14:textId="72F8BB3D" w:rsidR="007F285E" w:rsidRDefault="007F285E" w:rsidP="007F285E">
      <w:pPr>
        <w:pStyle w:val="Odstavecseseznamem"/>
        <w:numPr>
          <w:ilvl w:val="1"/>
          <w:numId w:val="1"/>
        </w:numPr>
      </w:pPr>
      <w:r>
        <w:t>Nastavení velikosti obrazu</w:t>
      </w:r>
    </w:p>
    <w:p w14:paraId="23885E07" w14:textId="05F8A7A4" w:rsidR="007F285E" w:rsidRDefault="007F285E" w:rsidP="007F285E">
      <w:pPr>
        <w:pStyle w:val="Odstavecseseznamem"/>
        <w:numPr>
          <w:ilvl w:val="1"/>
          <w:numId w:val="1"/>
        </w:numPr>
      </w:pPr>
      <w:r>
        <w:t>Elektronické zvětšení obrazu</w:t>
      </w:r>
    </w:p>
    <w:p w14:paraId="2F43EDB6" w14:textId="76D544FE" w:rsidR="004269FB" w:rsidRDefault="004269FB" w:rsidP="007F285E">
      <w:pPr>
        <w:pStyle w:val="Odstavecseseznamem"/>
        <w:numPr>
          <w:ilvl w:val="1"/>
          <w:numId w:val="1"/>
        </w:numPr>
      </w:pPr>
      <w:r>
        <w:t>Ostření obrazu</w:t>
      </w:r>
    </w:p>
    <w:p w14:paraId="6CEA48D3" w14:textId="1825B8F7" w:rsidR="007F285E" w:rsidRDefault="007F285E" w:rsidP="007F285E">
      <w:pPr>
        <w:pStyle w:val="Odstavecseseznamem"/>
        <w:numPr>
          <w:ilvl w:val="1"/>
          <w:numId w:val="1"/>
        </w:numPr>
      </w:pPr>
      <w:r>
        <w:t>Volby celkového barevného odstínu</w:t>
      </w:r>
    </w:p>
    <w:p w14:paraId="7A35A2AF" w14:textId="066E17C8" w:rsidR="007F285E" w:rsidRDefault="007F285E" w:rsidP="007F285E">
      <w:pPr>
        <w:pStyle w:val="Odstavecseseznamem"/>
        <w:numPr>
          <w:ilvl w:val="1"/>
          <w:numId w:val="1"/>
        </w:numPr>
      </w:pPr>
      <w:r>
        <w:t xml:space="preserve">Zvýraznění obrazu tzv. </w:t>
      </w:r>
      <w:proofErr w:type="spellStart"/>
      <w:r>
        <w:t>enhancement</w:t>
      </w:r>
      <w:proofErr w:type="spellEnd"/>
    </w:p>
    <w:p w14:paraId="016766F8" w14:textId="6D8293B0" w:rsidR="002000CD" w:rsidRDefault="002000CD" w:rsidP="00DD64F9">
      <w:pPr>
        <w:pStyle w:val="Odstavecseseznamem"/>
        <w:numPr>
          <w:ilvl w:val="0"/>
          <w:numId w:val="1"/>
        </w:numPr>
      </w:pPr>
      <w:r>
        <w:t xml:space="preserve">Technologie </w:t>
      </w:r>
      <w:r w:rsidRPr="00A41D74">
        <w:t xml:space="preserve">úzkopásmového selektivního barevného zobrazení </w:t>
      </w:r>
      <w:r w:rsidR="00A42904">
        <w:t>–</w:t>
      </w:r>
      <w:r w:rsidRPr="00A41D74">
        <w:t xml:space="preserve"> technologie</w:t>
      </w:r>
      <w:r w:rsidR="00A42904">
        <w:t xml:space="preserve"> </w:t>
      </w:r>
      <w:r w:rsidRPr="00A41D74">
        <w:t>využívající biofyzikálního jevu spektrální absorpce světla hemoglobinem</w:t>
      </w:r>
      <w:r>
        <w:t xml:space="preserve"> a generování barevně </w:t>
      </w:r>
      <w:r>
        <w:lastRenderedPageBreak/>
        <w:t>zkresleného obrazu</w:t>
      </w:r>
      <w:r w:rsidRPr="00A41D74">
        <w:t xml:space="preserve"> </w:t>
      </w:r>
      <w:r>
        <w:t xml:space="preserve">vytvořeného filtrací obrazu zaměřené na blízké oblasti </w:t>
      </w:r>
      <w:r w:rsidRPr="00A41D74">
        <w:t xml:space="preserve">kolem hodnot vlnových délek </w:t>
      </w:r>
      <w:r>
        <w:t xml:space="preserve">410 až 420 </w:t>
      </w:r>
      <w:proofErr w:type="spellStart"/>
      <w:r>
        <w:t>nm</w:t>
      </w:r>
      <w:proofErr w:type="spellEnd"/>
      <w:r w:rsidRPr="00A41D74">
        <w:t xml:space="preserve"> a </w:t>
      </w:r>
      <w:r>
        <w:t xml:space="preserve">535 až </w:t>
      </w:r>
      <w:r w:rsidRPr="00A41D74">
        <w:t>54</w:t>
      </w:r>
      <w:r>
        <w:t>5</w:t>
      </w:r>
      <w:r w:rsidRPr="00A41D74">
        <w:t xml:space="preserve"> </w:t>
      </w:r>
      <w:proofErr w:type="spellStart"/>
      <w:r w:rsidRPr="00A41D74">
        <w:t>nm</w:t>
      </w:r>
      <w:proofErr w:type="spellEnd"/>
      <w:r w:rsidRPr="00A41D74">
        <w:t xml:space="preserve"> </w:t>
      </w:r>
      <w:r>
        <w:t>odpovídající oblastem spektra</w:t>
      </w:r>
      <w:r w:rsidRPr="00A41D74">
        <w:t xml:space="preserve"> </w:t>
      </w:r>
      <w:r>
        <w:t xml:space="preserve">se </w:t>
      </w:r>
      <w:r w:rsidRPr="00A41D74">
        <w:t>špičkov</w:t>
      </w:r>
      <w:r>
        <w:t>ou</w:t>
      </w:r>
      <w:r w:rsidRPr="00A41D74">
        <w:t xml:space="preserve"> </w:t>
      </w:r>
      <w:r w:rsidR="00B62607" w:rsidRPr="00A41D74">
        <w:t>(</w:t>
      </w:r>
      <w:r w:rsidR="00B62607">
        <w:t>významně vyšší než v blízkém okolí</w:t>
      </w:r>
      <w:r w:rsidR="00B62607" w:rsidRPr="00A41D74">
        <w:t xml:space="preserve">) </w:t>
      </w:r>
      <w:r w:rsidR="00A86CBC" w:rsidRPr="00A41D74">
        <w:t>absorpc</w:t>
      </w:r>
      <w:r w:rsidR="00A86CBC">
        <w:t xml:space="preserve">í </w:t>
      </w:r>
      <w:r>
        <w:t>světla hemoglobinem ve</w:t>
      </w:r>
      <w:r w:rsidRPr="00A41D74">
        <w:t xml:space="preserve"> viditelné</w:t>
      </w:r>
      <w:r>
        <w:t>m</w:t>
      </w:r>
      <w:r w:rsidRPr="00A41D74">
        <w:t xml:space="preserve"> spektr</w:t>
      </w:r>
      <w:r>
        <w:t>u</w:t>
      </w:r>
    </w:p>
    <w:p w14:paraId="35A0A885" w14:textId="3BFA257F" w:rsidR="005F4B61" w:rsidRDefault="005F4B61" w:rsidP="004269FB">
      <w:pPr>
        <w:pStyle w:val="Odstavecseseznamem"/>
        <w:numPr>
          <w:ilvl w:val="0"/>
          <w:numId w:val="1"/>
        </w:numPr>
      </w:pPr>
      <w:r>
        <w:t>Funkce obraz v obraze</w:t>
      </w:r>
    </w:p>
    <w:p w14:paraId="09CC2A81" w14:textId="08A5A7A9" w:rsidR="00644B3D" w:rsidRDefault="00644B3D" w:rsidP="004269FB">
      <w:pPr>
        <w:pStyle w:val="Odstavecseseznamem"/>
        <w:numPr>
          <w:ilvl w:val="0"/>
          <w:numId w:val="1"/>
        </w:numPr>
      </w:pPr>
      <w:r>
        <w:t>Funkce zmrazení obrazu pro statické zobrazení určitého místa</w:t>
      </w:r>
    </w:p>
    <w:p w14:paraId="5D352FAC" w14:textId="1E32FF4B" w:rsidR="005F4B61" w:rsidRDefault="005F4B61" w:rsidP="004269FB">
      <w:pPr>
        <w:pStyle w:val="Odstavecseseznamem"/>
        <w:numPr>
          <w:ilvl w:val="0"/>
          <w:numId w:val="1"/>
        </w:numPr>
      </w:pPr>
      <w:r>
        <w:t>Paměť pro ukládání nastavení jednotky</w:t>
      </w:r>
    </w:p>
    <w:p w14:paraId="78E5534D" w14:textId="7921E295" w:rsidR="004269FB" w:rsidRDefault="004269FB" w:rsidP="004269FB">
      <w:pPr>
        <w:pStyle w:val="Odstavecseseznamem"/>
        <w:numPr>
          <w:ilvl w:val="0"/>
          <w:numId w:val="1"/>
        </w:numPr>
      </w:pPr>
      <w:r>
        <w:t>Ovládání jednotky pomocí klávesnice nebo na čelním panelu nebo možnost i přímo z endoskopu (neznamená kompletn</w:t>
      </w:r>
      <w:r w:rsidR="00371F45">
        <w:t>í</w:t>
      </w:r>
      <w:r>
        <w:t xml:space="preserve"> na všech uvedených pozicích)</w:t>
      </w:r>
    </w:p>
    <w:p w14:paraId="2E8A268A" w14:textId="4DB2476B" w:rsidR="00372743" w:rsidRDefault="00372743" w:rsidP="004269FB">
      <w:pPr>
        <w:pStyle w:val="Odstavecseseznamem"/>
        <w:numPr>
          <w:ilvl w:val="0"/>
          <w:numId w:val="1"/>
        </w:numPr>
      </w:pPr>
      <w:r>
        <w:t>Zadávání pacientských údajů k popisu snímků</w:t>
      </w:r>
    </w:p>
    <w:p w14:paraId="3C872984" w14:textId="77777777" w:rsidR="00AD4AEB" w:rsidRDefault="00F25671" w:rsidP="004269FB">
      <w:pPr>
        <w:pStyle w:val="Odstavecseseznamem"/>
        <w:numPr>
          <w:ilvl w:val="0"/>
          <w:numId w:val="1"/>
        </w:numPr>
      </w:pPr>
      <w:r>
        <w:t xml:space="preserve">Ukládání a export fotografií na </w:t>
      </w:r>
      <w:r w:rsidR="00154BD9">
        <w:t xml:space="preserve">externí </w:t>
      </w:r>
      <w:r>
        <w:t>paměťové médium</w:t>
      </w:r>
      <w:r w:rsidR="00154BD9">
        <w:t xml:space="preserve"> </w:t>
      </w:r>
      <w:r w:rsidR="00A6236B">
        <w:t>přes USB</w:t>
      </w:r>
    </w:p>
    <w:p w14:paraId="23183D18" w14:textId="525B8532" w:rsidR="00AD4AEB" w:rsidRDefault="00AD4AEB" w:rsidP="00AD4AEB">
      <w:pPr>
        <w:pStyle w:val="Odstavecseseznamem"/>
        <w:numPr>
          <w:ilvl w:val="1"/>
          <w:numId w:val="1"/>
        </w:numPr>
      </w:pPr>
      <w:r>
        <w:t>USB paměťové médium s kapacitou minimálně 2TB pro ukládání snímků</w:t>
      </w:r>
    </w:p>
    <w:p w14:paraId="35C565DD" w14:textId="1D17055D" w:rsidR="004269FB" w:rsidRDefault="005F4B61" w:rsidP="004269FB">
      <w:pPr>
        <w:pStyle w:val="Odstavecseseznamem"/>
        <w:numPr>
          <w:ilvl w:val="0"/>
          <w:numId w:val="1"/>
        </w:numPr>
      </w:pPr>
      <w:r>
        <w:t>Výstupy minimálně: 2x HD-SDI, Kompozitní RGB</w:t>
      </w:r>
    </w:p>
    <w:p w14:paraId="7CBF8906" w14:textId="4DAB20A1" w:rsidR="00AD4AEB" w:rsidRPr="007A2980" w:rsidRDefault="00AD4AEB" w:rsidP="00AD4AEB">
      <w:pPr>
        <w:spacing w:after="0"/>
        <w:rPr>
          <w:b/>
          <w:sz w:val="24"/>
        </w:rPr>
      </w:pPr>
      <w:r>
        <w:rPr>
          <w:b/>
          <w:sz w:val="24"/>
        </w:rPr>
        <w:t>Kamerová hlava</w:t>
      </w:r>
    </w:p>
    <w:p w14:paraId="016B24CF" w14:textId="77777777" w:rsidR="00AD4AEB" w:rsidRDefault="00AD4AEB" w:rsidP="00AD4AEB">
      <w:pPr>
        <w:pStyle w:val="Odstavecseseznamem"/>
        <w:numPr>
          <w:ilvl w:val="0"/>
          <w:numId w:val="1"/>
        </w:numPr>
      </w:pPr>
      <w:r>
        <w:t>Snímání obrazu v rozlišení minimálně 1920x1080</w:t>
      </w:r>
    </w:p>
    <w:p w14:paraId="0AE650B2" w14:textId="77777777" w:rsidR="00AD4AEB" w:rsidRDefault="00AD4AEB" w:rsidP="00AD4AEB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5AF8A6BC" w14:textId="5FB3E960" w:rsidR="00AD4AEB" w:rsidRDefault="00AD4AEB" w:rsidP="00AD4AEB">
      <w:pPr>
        <w:pStyle w:val="Odstavecseseznamem"/>
        <w:numPr>
          <w:ilvl w:val="0"/>
          <w:numId w:val="1"/>
        </w:numPr>
      </w:pPr>
      <w:r>
        <w:t>Optické zvětšení minimálně 1,2x</w:t>
      </w:r>
    </w:p>
    <w:p w14:paraId="1021685F" w14:textId="4568CBC9" w:rsidR="00AD4AEB" w:rsidRDefault="00AD4AEB" w:rsidP="00AD4AEB">
      <w:pPr>
        <w:pStyle w:val="Odstavecseseznamem"/>
        <w:numPr>
          <w:ilvl w:val="0"/>
          <w:numId w:val="1"/>
        </w:numPr>
      </w:pPr>
      <w:r>
        <w:t xml:space="preserve">Ovládací tlačítka na kameře </w:t>
      </w:r>
      <w:r w:rsidR="00A86CBC">
        <w:t>minimálně 2 pro nastavení funkcí</w:t>
      </w:r>
    </w:p>
    <w:p w14:paraId="1DB8E886" w14:textId="458EDB4A" w:rsidR="00A86CBC" w:rsidRDefault="00A86CBC" w:rsidP="00A86CBC">
      <w:pPr>
        <w:pStyle w:val="Odstavecseseznamem"/>
        <w:numPr>
          <w:ilvl w:val="0"/>
          <w:numId w:val="1"/>
        </w:numPr>
      </w:pPr>
      <w:r>
        <w:t>Kabel ke kamerové jednotce o délce minimálně 3 m</w:t>
      </w:r>
    </w:p>
    <w:p w14:paraId="3FB8AF3C" w14:textId="038A2E69" w:rsidR="00A86CBC" w:rsidRPr="007A2980" w:rsidRDefault="00A86CBC" w:rsidP="00A86CBC">
      <w:pPr>
        <w:spacing w:after="0"/>
        <w:rPr>
          <w:b/>
          <w:sz w:val="24"/>
        </w:rPr>
      </w:pPr>
      <w:r>
        <w:rPr>
          <w:b/>
          <w:sz w:val="24"/>
        </w:rPr>
        <w:t>Optika</w:t>
      </w:r>
      <w:r w:rsidR="009914EB">
        <w:rPr>
          <w:b/>
          <w:sz w:val="24"/>
        </w:rPr>
        <w:t xml:space="preserve"> 1</w:t>
      </w:r>
    </w:p>
    <w:p w14:paraId="2B276ADD" w14:textId="77777777" w:rsidR="00A86CBC" w:rsidRDefault="00A86CBC" w:rsidP="00A86CBC">
      <w:pPr>
        <w:pStyle w:val="Odstavecseseznamem"/>
        <w:numPr>
          <w:ilvl w:val="0"/>
          <w:numId w:val="1"/>
        </w:numPr>
      </w:pPr>
      <w:r>
        <w:t>Rigidní laryngoskopická optika s madlem na vývodu ke světlovodnému kabelu</w:t>
      </w:r>
    </w:p>
    <w:p w14:paraId="223B6080" w14:textId="77777777" w:rsidR="00A86CBC" w:rsidRDefault="00A86CBC" w:rsidP="00A86CBC">
      <w:pPr>
        <w:pStyle w:val="Odstavecseseznamem"/>
        <w:numPr>
          <w:ilvl w:val="0"/>
          <w:numId w:val="1"/>
        </w:numPr>
      </w:pPr>
      <w:r>
        <w:t>Pracovní délka minimálně 165 mm</w:t>
      </w:r>
    </w:p>
    <w:p w14:paraId="5AF1DB86" w14:textId="77777777" w:rsidR="00A86CBC" w:rsidRDefault="00A86CBC" w:rsidP="00A86CBC">
      <w:pPr>
        <w:pStyle w:val="Odstavecseseznamem"/>
        <w:numPr>
          <w:ilvl w:val="0"/>
          <w:numId w:val="1"/>
        </w:numPr>
      </w:pPr>
      <w:r>
        <w:t>Průměr 10 mm</w:t>
      </w:r>
    </w:p>
    <w:p w14:paraId="0B7F9965" w14:textId="77777777" w:rsidR="00A86CBC" w:rsidRDefault="00A86CBC" w:rsidP="00A86CBC">
      <w:pPr>
        <w:pStyle w:val="Odstavecseseznamem"/>
        <w:numPr>
          <w:ilvl w:val="0"/>
          <w:numId w:val="1"/>
        </w:numPr>
      </w:pPr>
      <w:r>
        <w:t>Úhel pohledu 90°</w:t>
      </w:r>
    </w:p>
    <w:p w14:paraId="392C78E1" w14:textId="77777777" w:rsidR="00A86CBC" w:rsidRDefault="00A86CBC" w:rsidP="00A86CBC">
      <w:pPr>
        <w:pStyle w:val="Odstavecseseznamem"/>
        <w:numPr>
          <w:ilvl w:val="0"/>
          <w:numId w:val="1"/>
        </w:numPr>
      </w:pPr>
      <w:proofErr w:type="spellStart"/>
      <w:r>
        <w:t>Autoklávovatelná</w:t>
      </w:r>
      <w:proofErr w:type="spellEnd"/>
      <w:r>
        <w:t xml:space="preserve"> při </w:t>
      </w:r>
      <w:proofErr w:type="gramStart"/>
      <w:r>
        <w:t>134°C</w:t>
      </w:r>
      <w:proofErr w:type="gramEnd"/>
    </w:p>
    <w:p w14:paraId="7A262AA0" w14:textId="77777777" w:rsidR="00A86CBC" w:rsidRDefault="00A86CBC" w:rsidP="00A86CBC">
      <w:pPr>
        <w:pStyle w:val="Odstavecseseznamem"/>
        <w:numPr>
          <w:ilvl w:val="0"/>
          <w:numId w:val="1"/>
        </w:numPr>
      </w:pPr>
      <w:r>
        <w:t>2ks světlovodný kabel pro připojení ke zdroji světla, délka minimálně 3 m</w:t>
      </w:r>
    </w:p>
    <w:p w14:paraId="08D65945" w14:textId="3D751F7C" w:rsidR="009914EB" w:rsidRPr="007A2980" w:rsidRDefault="009914EB" w:rsidP="009914EB">
      <w:pPr>
        <w:spacing w:after="0"/>
        <w:rPr>
          <w:b/>
          <w:sz w:val="24"/>
        </w:rPr>
      </w:pPr>
      <w:r>
        <w:rPr>
          <w:b/>
          <w:sz w:val="24"/>
        </w:rPr>
        <w:t>Optika 2</w:t>
      </w:r>
    </w:p>
    <w:p w14:paraId="753C6652" w14:textId="537937B4" w:rsidR="009914EB" w:rsidRDefault="009914EB" w:rsidP="009914EB">
      <w:pPr>
        <w:pStyle w:val="Odstavecseseznamem"/>
        <w:numPr>
          <w:ilvl w:val="0"/>
          <w:numId w:val="1"/>
        </w:numPr>
      </w:pPr>
      <w:r>
        <w:t>Pracovní délka minimálně 1</w:t>
      </w:r>
      <w:r w:rsidR="007D0469">
        <w:t>40</w:t>
      </w:r>
      <w:r>
        <w:t xml:space="preserve"> mm</w:t>
      </w:r>
    </w:p>
    <w:p w14:paraId="292E499B" w14:textId="22F3F75A" w:rsidR="009914EB" w:rsidRDefault="009914EB" w:rsidP="009914EB">
      <w:pPr>
        <w:pStyle w:val="Odstavecseseznamem"/>
        <w:numPr>
          <w:ilvl w:val="0"/>
          <w:numId w:val="1"/>
        </w:numPr>
      </w:pPr>
      <w:r>
        <w:t xml:space="preserve">Průměr </w:t>
      </w:r>
      <w:r w:rsidR="007D0469">
        <w:t>maximálně 4</w:t>
      </w:r>
      <w:r>
        <w:t xml:space="preserve"> mm</w:t>
      </w:r>
    </w:p>
    <w:p w14:paraId="6FCA95D9" w14:textId="0D24B517" w:rsidR="009914EB" w:rsidRDefault="009914EB" w:rsidP="009914EB">
      <w:pPr>
        <w:pStyle w:val="Odstavecseseznamem"/>
        <w:numPr>
          <w:ilvl w:val="0"/>
          <w:numId w:val="1"/>
        </w:numPr>
      </w:pPr>
      <w:r>
        <w:t xml:space="preserve">Úhel pohledu </w:t>
      </w:r>
      <w:r w:rsidR="007D0469">
        <w:t>7</w:t>
      </w:r>
      <w:r>
        <w:t>0°</w:t>
      </w:r>
    </w:p>
    <w:p w14:paraId="49E39E2B" w14:textId="77777777" w:rsidR="009914EB" w:rsidRDefault="009914EB" w:rsidP="009914EB">
      <w:pPr>
        <w:pStyle w:val="Odstavecseseznamem"/>
        <w:numPr>
          <w:ilvl w:val="0"/>
          <w:numId w:val="1"/>
        </w:numPr>
      </w:pPr>
      <w:proofErr w:type="spellStart"/>
      <w:r>
        <w:t>Autoklávovatelná</w:t>
      </w:r>
      <w:proofErr w:type="spellEnd"/>
      <w:r>
        <w:t xml:space="preserve"> při </w:t>
      </w:r>
      <w:proofErr w:type="gramStart"/>
      <w:r>
        <w:t>134°C</w:t>
      </w:r>
      <w:proofErr w:type="gramEnd"/>
    </w:p>
    <w:p w14:paraId="3C37A6AC" w14:textId="766973C7" w:rsidR="009914EB" w:rsidRDefault="007D0469" w:rsidP="009914EB">
      <w:pPr>
        <w:pStyle w:val="Odstavecseseznamem"/>
        <w:numPr>
          <w:ilvl w:val="0"/>
          <w:numId w:val="1"/>
        </w:numPr>
      </w:pPr>
      <w:r>
        <w:t>1</w:t>
      </w:r>
      <w:r w:rsidR="009914EB">
        <w:t>ks světlovodný kabel pro připojení ke zdroji světla, délka minimálně 3 m</w:t>
      </w:r>
    </w:p>
    <w:p w14:paraId="3E01E02A" w14:textId="79A3A4AF" w:rsidR="009914EB" w:rsidRPr="007A2980" w:rsidRDefault="009914EB" w:rsidP="009914EB">
      <w:pPr>
        <w:spacing w:after="0"/>
        <w:rPr>
          <w:b/>
          <w:sz w:val="24"/>
        </w:rPr>
      </w:pPr>
      <w:r>
        <w:rPr>
          <w:b/>
          <w:sz w:val="24"/>
        </w:rPr>
        <w:t>Optika 3</w:t>
      </w:r>
    </w:p>
    <w:p w14:paraId="773CC5B4" w14:textId="4AFCB752" w:rsidR="009914EB" w:rsidRDefault="009914EB" w:rsidP="009914EB">
      <w:pPr>
        <w:pStyle w:val="Odstavecseseznamem"/>
        <w:numPr>
          <w:ilvl w:val="0"/>
          <w:numId w:val="1"/>
        </w:numPr>
      </w:pPr>
      <w:r>
        <w:t>Pracovní délka minimálně 1</w:t>
      </w:r>
      <w:r w:rsidR="007D0469">
        <w:t>40</w:t>
      </w:r>
      <w:r>
        <w:t xml:space="preserve"> mm</w:t>
      </w:r>
    </w:p>
    <w:p w14:paraId="717984E5" w14:textId="3E480266" w:rsidR="009914EB" w:rsidRDefault="009914EB" w:rsidP="009914EB">
      <w:pPr>
        <w:pStyle w:val="Odstavecseseznamem"/>
        <w:numPr>
          <w:ilvl w:val="0"/>
          <w:numId w:val="1"/>
        </w:numPr>
      </w:pPr>
      <w:r>
        <w:t xml:space="preserve">Průměr </w:t>
      </w:r>
      <w:r w:rsidR="007D0469">
        <w:t>maximálně 4</w:t>
      </w:r>
      <w:r>
        <w:t xml:space="preserve"> mm</w:t>
      </w:r>
    </w:p>
    <w:p w14:paraId="5DEC44CB" w14:textId="308542B5" w:rsidR="009914EB" w:rsidRDefault="009914EB" w:rsidP="009914EB">
      <w:pPr>
        <w:pStyle w:val="Odstavecseseznamem"/>
        <w:numPr>
          <w:ilvl w:val="0"/>
          <w:numId w:val="1"/>
        </w:numPr>
      </w:pPr>
      <w:r>
        <w:t xml:space="preserve">Úhel pohledu </w:t>
      </w:r>
      <w:r w:rsidR="007D0469">
        <w:t>3</w:t>
      </w:r>
      <w:r>
        <w:t>0°</w:t>
      </w:r>
    </w:p>
    <w:p w14:paraId="4C180679" w14:textId="77777777" w:rsidR="009914EB" w:rsidRDefault="009914EB" w:rsidP="009914EB">
      <w:pPr>
        <w:pStyle w:val="Odstavecseseznamem"/>
        <w:numPr>
          <w:ilvl w:val="0"/>
          <w:numId w:val="1"/>
        </w:numPr>
      </w:pPr>
      <w:proofErr w:type="spellStart"/>
      <w:r>
        <w:t>Autoklávovatelná</w:t>
      </w:r>
      <w:proofErr w:type="spellEnd"/>
      <w:r>
        <w:t xml:space="preserve"> při </w:t>
      </w:r>
      <w:proofErr w:type="gramStart"/>
      <w:r>
        <w:t>134°C</w:t>
      </w:r>
      <w:proofErr w:type="gramEnd"/>
    </w:p>
    <w:p w14:paraId="50BD2AEB" w14:textId="74922E9F" w:rsidR="009914EB" w:rsidRDefault="007D0469" w:rsidP="009914EB">
      <w:pPr>
        <w:pStyle w:val="Odstavecseseznamem"/>
        <w:numPr>
          <w:ilvl w:val="0"/>
          <w:numId w:val="1"/>
        </w:numPr>
      </w:pPr>
      <w:r>
        <w:t>1</w:t>
      </w:r>
      <w:r w:rsidR="009914EB">
        <w:t>ks světlovodný kabel pro připojení ke zdroji světla, délka minimálně 3 m</w:t>
      </w:r>
    </w:p>
    <w:p w14:paraId="330452ED" w14:textId="77777777" w:rsidR="00DD64F9" w:rsidRPr="007A2980" w:rsidRDefault="00DD64F9" w:rsidP="00DD64F9">
      <w:pPr>
        <w:spacing w:after="0"/>
        <w:rPr>
          <w:b/>
          <w:sz w:val="24"/>
        </w:rPr>
      </w:pPr>
      <w:r w:rsidRPr="00BD79B0">
        <w:rPr>
          <w:b/>
          <w:sz w:val="24"/>
        </w:rPr>
        <w:t>Zdroj světla</w:t>
      </w:r>
    </w:p>
    <w:p w14:paraId="11129A2C" w14:textId="55C7304A" w:rsidR="00BE4A07" w:rsidRDefault="00BE4A07" w:rsidP="00DD64F9">
      <w:pPr>
        <w:pStyle w:val="Odstavecseseznamem"/>
        <w:numPr>
          <w:ilvl w:val="0"/>
          <w:numId w:val="1"/>
        </w:numPr>
      </w:pPr>
      <w:r>
        <w:t>Možné i jako integrální součást kamerové jednotky</w:t>
      </w:r>
    </w:p>
    <w:p w14:paraId="5E6A54AA" w14:textId="3CEDFD13" w:rsidR="00DD64F9" w:rsidRDefault="00DD64F9" w:rsidP="00DD64F9">
      <w:pPr>
        <w:pStyle w:val="Odstavecseseznamem"/>
        <w:numPr>
          <w:ilvl w:val="0"/>
          <w:numId w:val="1"/>
        </w:numPr>
      </w:pPr>
      <w:r>
        <w:t>LED</w:t>
      </w:r>
      <w:r w:rsidR="00372743">
        <w:t xml:space="preserve"> technologie</w:t>
      </w:r>
    </w:p>
    <w:p w14:paraId="687BBA61" w14:textId="4B6AA432" w:rsidR="0049547C" w:rsidRDefault="0049547C" w:rsidP="0049547C">
      <w:pPr>
        <w:pStyle w:val="Odstavecseseznamem"/>
        <w:numPr>
          <w:ilvl w:val="0"/>
          <w:numId w:val="1"/>
        </w:numPr>
      </w:pPr>
      <w:r>
        <w:lastRenderedPageBreak/>
        <w:t>Vybavený pro podporu zobrazovacích metod:</w:t>
      </w:r>
    </w:p>
    <w:p w14:paraId="6587FE6B" w14:textId="5996247F" w:rsidR="0049547C" w:rsidRDefault="0049547C" w:rsidP="0049547C">
      <w:pPr>
        <w:pStyle w:val="Odstavecseseznamem"/>
        <w:numPr>
          <w:ilvl w:val="1"/>
          <w:numId w:val="1"/>
        </w:numPr>
      </w:pPr>
      <w:r w:rsidRPr="00A41D74">
        <w:t xml:space="preserve">úzkopásmové selektivní </w:t>
      </w:r>
      <w:r w:rsidR="003D5546">
        <w:t xml:space="preserve">barevné </w:t>
      </w:r>
      <w:r w:rsidRPr="00A41D74">
        <w:t>zobrazení</w:t>
      </w:r>
    </w:p>
    <w:p w14:paraId="13427A8C" w14:textId="56BC9392" w:rsidR="007A2980" w:rsidRPr="007A2980" w:rsidRDefault="00E32114" w:rsidP="00BF2EF9">
      <w:pPr>
        <w:spacing w:after="0"/>
        <w:rPr>
          <w:b/>
          <w:sz w:val="24"/>
        </w:rPr>
      </w:pPr>
      <w:r w:rsidRPr="00E32114">
        <w:rPr>
          <w:b/>
          <w:sz w:val="24"/>
        </w:rPr>
        <w:t>Plochý monitor</w:t>
      </w:r>
    </w:p>
    <w:p w14:paraId="7863FE9C" w14:textId="77777777" w:rsidR="00E32114" w:rsidRDefault="00E32114" w:rsidP="0022051F">
      <w:pPr>
        <w:pStyle w:val="Odstavecseseznamem"/>
        <w:numPr>
          <w:ilvl w:val="0"/>
          <w:numId w:val="1"/>
        </w:numPr>
      </w:pPr>
      <w:r>
        <w:t>Barevný LCD nebo LED monitor</w:t>
      </w:r>
    </w:p>
    <w:p w14:paraId="2F2B97E4" w14:textId="29EDEF1D" w:rsidR="0022051F" w:rsidRDefault="0022051F" w:rsidP="0022051F">
      <w:pPr>
        <w:pStyle w:val="Odstavecseseznamem"/>
        <w:numPr>
          <w:ilvl w:val="0"/>
          <w:numId w:val="1"/>
        </w:numPr>
      </w:pPr>
      <w:r>
        <w:t xml:space="preserve">Úhlopříčka minimálně </w:t>
      </w:r>
      <w:r w:rsidR="004B7F62">
        <w:t>24</w:t>
      </w:r>
      <w:r>
        <w:t>“</w:t>
      </w:r>
    </w:p>
    <w:p w14:paraId="536E187C" w14:textId="4DC37124" w:rsidR="00387D76" w:rsidRDefault="00826DB8" w:rsidP="0022051F">
      <w:pPr>
        <w:pStyle w:val="Odstavecseseznamem"/>
        <w:numPr>
          <w:ilvl w:val="0"/>
          <w:numId w:val="1"/>
        </w:numPr>
      </w:pPr>
      <w:r>
        <w:t>R</w:t>
      </w:r>
      <w:r w:rsidR="0022051F">
        <w:t>ozlišení obrazu minimálně 3840 x 2160</w:t>
      </w:r>
    </w:p>
    <w:p w14:paraId="0F771823" w14:textId="77777777" w:rsidR="00C72EF4" w:rsidRDefault="00C72EF4" w:rsidP="00C72EF4">
      <w:pPr>
        <w:pStyle w:val="Odstavecseseznamem"/>
        <w:numPr>
          <w:ilvl w:val="0"/>
          <w:numId w:val="1"/>
        </w:numPr>
      </w:pPr>
      <w:r>
        <w:t>Certifikace MDE</w:t>
      </w:r>
    </w:p>
    <w:p w14:paraId="54BFB9FA" w14:textId="77777777" w:rsidR="00387D76" w:rsidRDefault="00387D76" w:rsidP="0022051F">
      <w:pPr>
        <w:pStyle w:val="Odstavecseseznamem"/>
        <w:numPr>
          <w:ilvl w:val="0"/>
          <w:numId w:val="1"/>
        </w:numPr>
      </w:pPr>
      <w:r>
        <w:t>Pozorovací úhel ve všech směrech minimálně 170°</w:t>
      </w:r>
    </w:p>
    <w:p w14:paraId="5A4E8476" w14:textId="6E34DE40" w:rsidR="0022051F" w:rsidRDefault="00387D76" w:rsidP="0022051F">
      <w:pPr>
        <w:pStyle w:val="Odstavecseseznamem"/>
        <w:numPr>
          <w:ilvl w:val="0"/>
          <w:numId w:val="1"/>
        </w:numPr>
      </w:pPr>
      <w:r>
        <w:t>Vstupy minimálně DVI-D, HDMI, 12G-SDI</w:t>
      </w:r>
    </w:p>
    <w:p w14:paraId="7D3F3DE6" w14:textId="5A9C844C" w:rsidR="00BB79AB" w:rsidRDefault="00BB79AB" w:rsidP="00DD2198">
      <w:pPr>
        <w:pStyle w:val="Odstavecseseznamem"/>
        <w:numPr>
          <w:ilvl w:val="0"/>
          <w:numId w:val="1"/>
        </w:numPr>
        <w:jc w:val="both"/>
      </w:pPr>
      <w:r>
        <w:t>Umístění monitoru na vozíku na pohyblivém kloubovém rameni</w:t>
      </w:r>
    </w:p>
    <w:p w14:paraId="4343ECE0" w14:textId="77777777" w:rsidR="000C05FB" w:rsidRPr="007A2980" w:rsidRDefault="000C05FB" w:rsidP="000C05FB">
      <w:pPr>
        <w:spacing w:after="0"/>
        <w:rPr>
          <w:b/>
          <w:sz w:val="24"/>
        </w:rPr>
      </w:pPr>
      <w:r w:rsidRPr="000C05FB">
        <w:rPr>
          <w:b/>
          <w:sz w:val="24"/>
        </w:rPr>
        <w:t>Přístrojový vozík</w:t>
      </w:r>
    </w:p>
    <w:p w14:paraId="1FE337B3" w14:textId="0CBA3990" w:rsidR="009734F2" w:rsidRDefault="009734F2" w:rsidP="009734F2">
      <w:pPr>
        <w:pStyle w:val="Odstavecseseznamem"/>
        <w:numPr>
          <w:ilvl w:val="0"/>
          <w:numId w:val="1"/>
        </w:numPr>
      </w:pPr>
      <w:r>
        <w:t xml:space="preserve">Vhodný pro umístění </w:t>
      </w:r>
      <w:r w:rsidR="007F3A38">
        <w:t xml:space="preserve">všech </w:t>
      </w:r>
      <w:r>
        <w:t>přístrojů</w:t>
      </w:r>
      <w:r w:rsidR="007F3A38">
        <w:t xml:space="preserve"> sestavy</w:t>
      </w:r>
    </w:p>
    <w:p w14:paraId="1F58E723" w14:textId="27594384" w:rsidR="007D0469" w:rsidRDefault="007D0469" w:rsidP="007F3A38">
      <w:pPr>
        <w:pStyle w:val="Odstavecseseznamem"/>
        <w:numPr>
          <w:ilvl w:val="0"/>
          <w:numId w:val="1"/>
        </w:numPr>
      </w:pPr>
      <w:r>
        <w:t>Minimální rozměry pro snadnou manipulaci</w:t>
      </w:r>
    </w:p>
    <w:p w14:paraId="2CADF201" w14:textId="035CEF67" w:rsidR="007F3A38" w:rsidRDefault="007F3A38" w:rsidP="007F3A38">
      <w:pPr>
        <w:pStyle w:val="Odstavecseseznamem"/>
        <w:numPr>
          <w:ilvl w:val="0"/>
          <w:numId w:val="1"/>
        </w:numPr>
      </w:pPr>
      <w:r>
        <w:t>4 pojízdná kolečka, minimálně 2 z nich bržděná</w:t>
      </w:r>
    </w:p>
    <w:p w14:paraId="2829E45C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Zásuvka na klávesnici pro ovládání kamerové jednotky</w:t>
      </w:r>
    </w:p>
    <w:p w14:paraId="527C7459" w14:textId="35BA49CC" w:rsidR="00853195" w:rsidRDefault="00853195" w:rsidP="007F3A38">
      <w:pPr>
        <w:pStyle w:val="Odstavecseseznamem"/>
        <w:numPr>
          <w:ilvl w:val="0"/>
          <w:numId w:val="1"/>
        </w:numPr>
      </w:pPr>
      <w:r>
        <w:t>P</w:t>
      </w:r>
      <w:r w:rsidRPr="00853195">
        <w:t>ohybliv</w:t>
      </w:r>
      <w:r>
        <w:t>é</w:t>
      </w:r>
      <w:r w:rsidRPr="00853195">
        <w:t xml:space="preserve"> </w:t>
      </w:r>
      <w:r>
        <w:t xml:space="preserve">kloubové rameno pro </w:t>
      </w:r>
      <w:r w:rsidRPr="00853195">
        <w:t>drž</w:t>
      </w:r>
      <w:r>
        <w:t>ení a nastavení pozice</w:t>
      </w:r>
      <w:r w:rsidRPr="00853195">
        <w:t xml:space="preserve"> </w:t>
      </w:r>
      <w:r>
        <w:t>monitoru</w:t>
      </w:r>
    </w:p>
    <w:p w14:paraId="77FD903A" w14:textId="6ACF031E" w:rsidR="007F3A38" w:rsidRDefault="007F3A38" w:rsidP="007F3A38">
      <w:pPr>
        <w:pStyle w:val="Odstavecseseznamem"/>
        <w:numPr>
          <w:ilvl w:val="0"/>
          <w:numId w:val="1"/>
        </w:numPr>
      </w:pPr>
      <w:r>
        <w:t xml:space="preserve">Lišta pro připevnění </w:t>
      </w:r>
      <w:r w:rsidR="00A86CBC">
        <w:t>dalšího příslušenství</w:t>
      </w:r>
    </w:p>
    <w:p w14:paraId="1B321E3E" w14:textId="605EB9CE" w:rsidR="00853195" w:rsidRDefault="00853195" w:rsidP="007F3A38">
      <w:pPr>
        <w:pStyle w:val="Odstavecseseznamem"/>
        <w:numPr>
          <w:ilvl w:val="0"/>
          <w:numId w:val="1"/>
        </w:numPr>
      </w:pPr>
      <w:r>
        <w:t>Držák pro minimálně dva endoskopy</w:t>
      </w:r>
    </w:p>
    <w:p w14:paraId="2D0B013C" w14:textId="3E74B0FB" w:rsidR="00A86CBC" w:rsidRDefault="00A86CBC" w:rsidP="007F3A38">
      <w:pPr>
        <w:pStyle w:val="Odstavecseseznamem"/>
        <w:numPr>
          <w:ilvl w:val="0"/>
          <w:numId w:val="1"/>
        </w:numPr>
      </w:pPr>
      <w:r>
        <w:t>Držák pro kamerovou hlavu</w:t>
      </w:r>
    </w:p>
    <w:p w14:paraId="5592FECD" w14:textId="46ADF8E4" w:rsidR="007F3A38" w:rsidRDefault="007F3A38" w:rsidP="007F3A38">
      <w:pPr>
        <w:pStyle w:val="Odstavecseseznamem"/>
        <w:numPr>
          <w:ilvl w:val="0"/>
          <w:numId w:val="1"/>
        </w:numPr>
      </w:pPr>
      <w:r>
        <w:t>Manipulační madla</w:t>
      </w:r>
    </w:p>
    <w:p w14:paraId="0345D086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Antistatická povrchová úprava</w:t>
      </w:r>
    </w:p>
    <w:p w14:paraId="285717AE" w14:textId="71B66663" w:rsidR="00BE1532" w:rsidRDefault="00BE1532" w:rsidP="0034767B">
      <w:pPr>
        <w:jc w:val="both"/>
        <w:rPr>
          <w:rFonts w:cstheme="minorHAnsi"/>
          <w:b/>
          <w:sz w:val="24"/>
        </w:rPr>
      </w:pPr>
    </w:p>
    <w:p w14:paraId="1E059F00" w14:textId="4323E3A4" w:rsidR="00DD64F9" w:rsidRPr="007A2980" w:rsidRDefault="00893281" w:rsidP="00DD64F9">
      <w:pPr>
        <w:spacing w:after="0"/>
        <w:rPr>
          <w:b/>
          <w:sz w:val="24"/>
        </w:rPr>
      </w:pPr>
      <w:proofErr w:type="spellStart"/>
      <w:r w:rsidRPr="00893281">
        <w:rPr>
          <w:b/>
          <w:sz w:val="24"/>
        </w:rPr>
        <w:t>Videorhinolaryngoskop</w:t>
      </w:r>
      <w:proofErr w:type="spellEnd"/>
    </w:p>
    <w:p w14:paraId="58B17547" w14:textId="3EAE8BC9" w:rsidR="00DD64F9" w:rsidRDefault="0004794B" w:rsidP="00DD64F9">
      <w:pPr>
        <w:pStyle w:val="Odstavecseseznamem"/>
        <w:numPr>
          <w:ilvl w:val="0"/>
          <w:numId w:val="1"/>
        </w:numPr>
      </w:pPr>
      <w:r w:rsidRPr="0004794B">
        <w:t xml:space="preserve">Flexibilní diagnostický </w:t>
      </w:r>
      <w:proofErr w:type="spellStart"/>
      <w:r w:rsidR="00893281">
        <w:t>videorhinolaryngoskop</w:t>
      </w:r>
      <w:proofErr w:type="spellEnd"/>
      <w:r w:rsidRPr="0004794B">
        <w:t xml:space="preserve"> bez pracovního kanálu</w:t>
      </w:r>
    </w:p>
    <w:p w14:paraId="2859DF29" w14:textId="450CDD07" w:rsidR="008269F3" w:rsidRDefault="002000CD" w:rsidP="00DD64F9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77DC9986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>Optický systém:</w:t>
      </w:r>
    </w:p>
    <w:p w14:paraId="399195B9" w14:textId="23AE5FD0" w:rsidR="00250765" w:rsidRDefault="00250765" w:rsidP="00250765">
      <w:pPr>
        <w:pStyle w:val="Odstavecseseznamem"/>
        <w:numPr>
          <w:ilvl w:val="1"/>
          <w:numId w:val="1"/>
        </w:numPr>
      </w:pPr>
      <w:r>
        <w:t>zorné pole minimálně 1</w:t>
      </w:r>
      <w:r w:rsidR="00893281">
        <w:t>1</w:t>
      </w:r>
      <w:r>
        <w:t>0°</w:t>
      </w:r>
    </w:p>
    <w:p w14:paraId="2129B28D" w14:textId="77777777" w:rsidR="00250765" w:rsidRDefault="00250765" w:rsidP="00250765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57B3849E" w14:textId="68B3C30B" w:rsidR="00250765" w:rsidRDefault="00250765" w:rsidP="00250765">
      <w:pPr>
        <w:pStyle w:val="Odstavecseseznamem"/>
        <w:numPr>
          <w:ilvl w:val="1"/>
          <w:numId w:val="1"/>
        </w:numPr>
      </w:pPr>
      <w:r>
        <w:t xml:space="preserve">hloubka </w:t>
      </w:r>
      <w:r w:rsidR="004B4154">
        <w:t>ostrosti</w:t>
      </w:r>
      <w:r>
        <w:t xml:space="preserve"> minimálně </w:t>
      </w:r>
      <w:r w:rsidR="00893281">
        <w:t>5</w:t>
      </w:r>
      <w:r>
        <w:t xml:space="preserve">,0 – </w:t>
      </w:r>
      <w:r w:rsidR="00893281">
        <w:t>5</w:t>
      </w:r>
      <w:r>
        <w:t>0,0 mm</w:t>
      </w:r>
    </w:p>
    <w:p w14:paraId="14659EB6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>Zaváděcí tubus:</w:t>
      </w:r>
    </w:p>
    <w:p w14:paraId="198664FE" w14:textId="2B034B99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893281">
        <w:t>3</w:t>
      </w:r>
      <w:r w:rsidR="00250765">
        <w:t>,</w:t>
      </w:r>
      <w:r w:rsidR="00893281">
        <w:t>9</w:t>
      </w:r>
      <w:r>
        <w:t xml:space="preserve"> mm</w:t>
      </w:r>
    </w:p>
    <w:p w14:paraId="53DD1294" w14:textId="6563E27E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893281">
        <w:t>3</w:t>
      </w:r>
      <w:r w:rsidR="00250765">
        <w:t>,</w:t>
      </w:r>
      <w:r w:rsidR="00893281">
        <w:t>6</w:t>
      </w:r>
      <w:r>
        <w:t xml:space="preserve"> mm</w:t>
      </w:r>
    </w:p>
    <w:p w14:paraId="631E9B58" w14:textId="0F3524D6" w:rsidR="00E85817" w:rsidRDefault="00E85817" w:rsidP="00E85817">
      <w:pPr>
        <w:pStyle w:val="Odstavecseseznamem"/>
        <w:numPr>
          <w:ilvl w:val="1"/>
          <w:numId w:val="1"/>
        </w:numPr>
      </w:pPr>
      <w:r>
        <w:t>pracovní délka minimálně 3</w:t>
      </w:r>
      <w:r w:rsidR="00893281">
        <w:t>0</w:t>
      </w:r>
      <w:r>
        <w:t>0 mm</w:t>
      </w:r>
    </w:p>
    <w:p w14:paraId="283A682B" w14:textId="35880736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celková délka maximálně </w:t>
      </w:r>
      <w:r w:rsidR="00893281">
        <w:t>55</w:t>
      </w:r>
      <w:r w:rsidR="00A647CA">
        <w:t>5</w:t>
      </w:r>
      <w:r>
        <w:t xml:space="preserve"> mm</w:t>
      </w:r>
    </w:p>
    <w:p w14:paraId="1B08E5FD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3F6BE936" w14:textId="424C701E" w:rsidR="00E85817" w:rsidRDefault="00E85817" w:rsidP="00AD54DD">
      <w:pPr>
        <w:pStyle w:val="Odstavecseseznamem"/>
        <w:numPr>
          <w:ilvl w:val="1"/>
          <w:numId w:val="1"/>
        </w:numPr>
      </w:pPr>
      <w:r>
        <w:t xml:space="preserve">nahoru minimálně </w:t>
      </w:r>
      <w:r w:rsidR="00893281">
        <w:t>13</w:t>
      </w:r>
      <w:r>
        <w:t>0°</w:t>
      </w:r>
    </w:p>
    <w:p w14:paraId="29DE8F57" w14:textId="7F42EF58" w:rsidR="00E85817" w:rsidRDefault="00E85817" w:rsidP="00AD54DD">
      <w:pPr>
        <w:pStyle w:val="Odstavecseseznamem"/>
        <w:numPr>
          <w:ilvl w:val="1"/>
          <w:numId w:val="1"/>
        </w:numPr>
      </w:pPr>
      <w:r>
        <w:t xml:space="preserve">dolů minimálně </w:t>
      </w:r>
      <w:r w:rsidR="00893281">
        <w:t>13</w:t>
      </w:r>
      <w:r>
        <w:t>0°</w:t>
      </w:r>
    </w:p>
    <w:p w14:paraId="7E4A1A35" w14:textId="75A45B30" w:rsidR="00893281" w:rsidRPr="007A2980" w:rsidRDefault="00893281" w:rsidP="00893281">
      <w:pPr>
        <w:spacing w:after="0"/>
        <w:rPr>
          <w:b/>
          <w:sz w:val="24"/>
        </w:rPr>
      </w:pPr>
      <w:r>
        <w:rPr>
          <w:b/>
          <w:sz w:val="24"/>
        </w:rPr>
        <w:t xml:space="preserve">Tenký </w:t>
      </w:r>
      <w:proofErr w:type="spellStart"/>
      <w:r>
        <w:rPr>
          <w:b/>
          <w:sz w:val="24"/>
        </w:rPr>
        <w:t>v</w:t>
      </w:r>
      <w:r w:rsidRPr="00893281">
        <w:rPr>
          <w:b/>
          <w:sz w:val="24"/>
        </w:rPr>
        <w:t>ideorhinolaryngoskop</w:t>
      </w:r>
      <w:proofErr w:type="spellEnd"/>
    </w:p>
    <w:p w14:paraId="7BDC5E95" w14:textId="77777777" w:rsidR="00893281" w:rsidRDefault="00893281" w:rsidP="00893281">
      <w:pPr>
        <w:pStyle w:val="Odstavecseseznamem"/>
        <w:numPr>
          <w:ilvl w:val="0"/>
          <w:numId w:val="1"/>
        </w:numPr>
      </w:pPr>
      <w:r w:rsidRPr="0004794B">
        <w:t xml:space="preserve">Flexibilní diagnostický </w:t>
      </w:r>
      <w:proofErr w:type="spellStart"/>
      <w:r>
        <w:t>videorhinolaryngoskop</w:t>
      </w:r>
      <w:proofErr w:type="spellEnd"/>
      <w:r w:rsidRPr="0004794B">
        <w:t xml:space="preserve"> bez pracovního kanálu</w:t>
      </w:r>
    </w:p>
    <w:p w14:paraId="502579BB" w14:textId="77777777" w:rsidR="00893281" w:rsidRDefault="00893281" w:rsidP="00893281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48BBE1A9" w14:textId="77777777" w:rsidR="00893281" w:rsidRDefault="00893281" w:rsidP="00893281">
      <w:pPr>
        <w:pStyle w:val="Odstavecseseznamem"/>
        <w:numPr>
          <w:ilvl w:val="0"/>
          <w:numId w:val="1"/>
        </w:numPr>
      </w:pPr>
      <w:r>
        <w:lastRenderedPageBreak/>
        <w:t>Optický systém:</w:t>
      </w:r>
    </w:p>
    <w:p w14:paraId="6ACCEB5B" w14:textId="557B6720" w:rsidR="00893281" w:rsidRDefault="00893281" w:rsidP="00893281">
      <w:pPr>
        <w:pStyle w:val="Odstavecseseznamem"/>
        <w:numPr>
          <w:ilvl w:val="1"/>
          <w:numId w:val="1"/>
        </w:numPr>
      </w:pPr>
      <w:r>
        <w:t>zorné pole minimálně 90°</w:t>
      </w:r>
    </w:p>
    <w:p w14:paraId="526DEF87" w14:textId="77777777" w:rsidR="00893281" w:rsidRDefault="00893281" w:rsidP="00893281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5E8AF66B" w14:textId="04450CD7" w:rsidR="00893281" w:rsidRDefault="00893281" w:rsidP="00893281">
      <w:pPr>
        <w:pStyle w:val="Odstavecseseznamem"/>
        <w:numPr>
          <w:ilvl w:val="1"/>
          <w:numId w:val="1"/>
        </w:numPr>
      </w:pPr>
      <w:r>
        <w:t xml:space="preserve">hloubka </w:t>
      </w:r>
      <w:r w:rsidR="004B4154">
        <w:t>ostrosti</w:t>
      </w:r>
      <w:r>
        <w:t xml:space="preserve"> minimálně 3,5 – 50,0 mm</w:t>
      </w:r>
    </w:p>
    <w:p w14:paraId="141C41B0" w14:textId="77777777" w:rsidR="00893281" w:rsidRDefault="00893281" w:rsidP="00893281">
      <w:pPr>
        <w:pStyle w:val="Odstavecseseznamem"/>
        <w:numPr>
          <w:ilvl w:val="0"/>
          <w:numId w:val="1"/>
        </w:numPr>
      </w:pPr>
      <w:r>
        <w:t>Zaváděcí tubus:</w:t>
      </w:r>
    </w:p>
    <w:p w14:paraId="1B10B61C" w14:textId="3D1A9263" w:rsidR="00893281" w:rsidRDefault="00893281" w:rsidP="00893281">
      <w:pPr>
        <w:pStyle w:val="Odstavecseseznamem"/>
        <w:numPr>
          <w:ilvl w:val="1"/>
          <w:numId w:val="1"/>
        </w:numPr>
      </w:pPr>
      <w:r>
        <w:t>zevní průměr distálního konce maximálně 2,6 mm</w:t>
      </w:r>
    </w:p>
    <w:p w14:paraId="6B271A59" w14:textId="1F7EC13C" w:rsidR="00893281" w:rsidRDefault="00893281" w:rsidP="00893281">
      <w:pPr>
        <w:pStyle w:val="Odstavecseseznamem"/>
        <w:numPr>
          <w:ilvl w:val="1"/>
          <w:numId w:val="1"/>
        </w:numPr>
      </w:pPr>
      <w:r>
        <w:t>zevní průměr tubusu maximálně 2,9 mm</w:t>
      </w:r>
    </w:p>
    <w:p w14:paraId="562AC1CA" w14:textId="77777777" w:rsidR="00893281" w:rsidRDefault="00893281" w:rsidP="00893281">
      <w:pPr>
        <w:pStyle w:val="Odstavecseseznamem"/>
        <w:numPr>
          <w:ilvl w:val="1"/>
          <w:numId w:val="1"/>
        </w:numPr>
      </w:pPr>
      <w:r>
        <w:t>pracovní délka minimálně 300 mm</w:t>
      </w:r>
    </w:p>
    <w:p w14:paraId="41594D28" w14:textId="3736F731" w:rsidR="00893281" w:rsidRDefault="00893281" w:rsidP="00893281">
      <w:pPr>
        <w:pStyle w:val="Odstavecseseznamem"/>
        <w:numPr>
          <w:ilvl w:val="1"/>
          <w:numId w:val="1"/>
        </w:numPr>
      </w:pPr>
      <w:r>
        <w:t>celková délka maximálně 55</w:t>
      </w:r>
      <w:r w:rsidR="00A647CA">
        <w:t>5</w:t>
      </w:r>
      <w:r>
        <w:t xml:space="preserve"> mm</w:t>
      </w:r>
    </w:p>
    <w:p w14:paraId="19F1CB27" w14:textId="77777777" w:rsidR="00893281" w:rsidRDefault="00893281" w:rsidP="00893281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6C0B65EA" w14:textId="77777777" w:rsidR="00893281" w:rsidRDefault="00893281" w:rsidP="00893281">
      <w:pPr>
        <w:pStyle w:val="Odstavecseseznamem"/>
        <w:numPr>
          <w:ilvl w:val="1"/>
          <w:numId w:val="1"/>
        </w:numPr>
      </w:pPr>
      <w:r>
        <w:t>nahoru minimálně 130°</w:t>
      </w:r>
    </w:p>
    <w:p w14:paraId="45E506FE" w14:textId="63214DAF" w:rsidR="00893281" w:rsidRDefault="00893281" w:rsidP="00893281">
      <w:pPr>
        <w:pStyle w:val="Odstavecseseznamem"/>
        <w:numPr>
          <w:ilvl w:val="1"/>
          <w:numId w:val="1"/>
        </w:numPr>
      </w:pPr>
      <w:r>
        <w:t>dolů minimálně 130°</w:t>
      </w:r>
    </w:p>
    <w:sectPr w:rsidR="00893281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3205A" w14:textId="77777777" w:rsidR="006E3AA9" w:rsidRDefault="006E3AA9" w:rsidP="003F28B9">
      <w:pPr>
        <w:spacing w:after="0" w:line="240" w:lineRule="auto"/>
      </w:pPr>
      <w:r>
        <w:separator/>
      </w:r>
    </w:p>
  </w:endnote>
  <w:endnote w:type="continuationSeparator" w:id="0">
    <w:p w14:paraId="6BA967A9" w14:textId="77777777" w:rsidR="006E3AA9" w:rsidRDefault="006E3AA9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858F" w14:textId="77777777" w:rsidR="00725CD1" w:rsidRDefault="0072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77777777" w:rsidR="00725CD1" w:rsidRDefault="00725CD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25CD1" w:rsidRDefault="00725C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C9CD0" w14:textId="77777777" w:rsidR="00725CD1" w:rsidRDefault="0072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C7526" w14:textId="77777777" w:rsidR="006E3AA9" w:rsidRDefault="006E3AA9" w:rsidP="003F28B9">
      <w:pPr>
        <w:spacing w:after="0" w:line="240" w:lineRule="auto"/>
      </w:pPr>
      <w:r>
        <w:separator/>
      </w:r>
    </w:p>
  </w:footnote>
  <w:footnote w:type="continuationSeparator" w:id="0">
    <w:p w14:paraId="14D43D9A" w14:textId="77777777" w:rsidR="006E3AA9" w:rsidRDefault="006E3AA9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D930" w14:textId="77777777" w:rsidR="00725CD1" w:rsidRDefault="0072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E4983" w14:textId="77777777" w:rsidR="00725CD1" w:rsidRDefault="00725C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9174F" w14:textId="77777777" w:rsidR="00725CD1" w:rsidRDefault="0072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7387"/>
    <w:rsid w:val="000151B2"/>
    <w:rsid w:val="00020302"/>
    <w:rsid w:val="000226C7"/>
    <w:rsid w:val="000230BA"/>
    <w:rsid w:val="000232A1"/>
    <w:rsid w:val="000232AD"/>
    <w:rsid w:val="000405BD"/>
    <w:rsid w:val="0004338B"/>
    <w:rsid w:val="0004461A"/>
    <w:rsid w:val="0004794B"/>
    <w:rsid w:val="000623A7"/>
    <w:rsid w:val="000630ED"/>
    <w:rsid w:val="00064DA9"/>
    <w:rsid w:val="00072D93"/>
    <w:rsid w:val="000838A6"/>
    <w:rsid w:val="000C05FB"/>
    <w:rsid w:val="000D3F2B"/>
    <w:rsid w:val="000D7EBA"/>
    <w:rsid w:val="000F1089"/>
    <w:rsid w:val="000F4CF8"/>
    <w:rsid w:val="000F60D5"/>
    <w:rsid w:val="00104B0F"/>
    <w:rsid w:val="00104E5B"/>
    <w:rsid w:val="00112FDF"/>
    <w:rsid w:val="00123842"/>
    <w:rsid w:val="00125B5B"/>
    <w:rsid w:val="00137B2D"/>
    <w:rsid w:val="00151521"/>
    <w:rsid w:val="00154BD9"/>
    <w:rsid w:val="0016344E"/>
    <w:rsid w:val="00165036"/>
    <w:rsid w:val="0017254D"/>
    <w:rsid w:val="00196D05"/>
    <w:rsid w:val="001A7848"/>
    <w:rsid w:val="001B1BB1"/>
    <w:rsid w:val="001C6AFA"/>
    <w:rsid w:val="001E6CC9"/>
    <w:rsid w:val="001F0A63"/>
    <w:rsid w:val="002000CD"/>
    <w:rsid w:val="00210E05"/>
    <w:rsid w:val="0022051F"/>
    <w:rsid w:val="00221910"/>
    <w:rsid w:val="00222C6E"/>
    <w:rsid w:val="00233A60"/>
    <w:rsid w:val="00240696"/>
    <w:rsid w:val="00250765"/>
    <w:rsid w:val="00256FA3"/>
    <w:rsid w:val="002B370A"/>
    <w:rsid w:val="002E2B03"/>
    <w:rsid w:val="002F2843"/>
    <w:rsid w:val="002F5553"/>
    <w:rsid w:val="00302CA6"/>
    <w:rsid w:val="0031205F"/>
    <w:rsid w:val="00312460"/>
    <w:rsid w:val="00316BFE"/>
    <w:rsid w:val="00321538"/>
    <w:rsid w:val="00337AE8"/>
    <w:rsid w:val="0034678A"/>
    <w:rsid w:val="0034767B"/>
    <w:rsid w:val="00354546"/>
    <w:rsid w:val="003546D3"/>
    <w:rsid w:val="00366569"/>
    <w:rsid w:val="00371F45"/>
    <w:rsid w:val="00372743"/>
    <w:rsid w:val="00385C67"/>
    <w:rsid w:val="00387792"/>
    <w:rsid w:val="00387D76"/>
    <w:rsid w:val="00392E7B"/>
    <w:rsid w:val="003979D3"/>
    <w:rsid w:val="003A6D1A"/>
    <w:rsid w:val="003B695D"/>
    <w:rsid w:val="003C4A79"/>
    <w:rsid w:val="003D46DA"/>
    <w:rsid w:val="003D5546"/>
    <w:rsid w:val="003D6238"/>
    <w:rsid w:val="003D650C"/>
    <w:rsid w:val="003D7234"/>
    <w:rsid w:val="003E52E0"/>
    <w:rsid w:val="003F28B9"/>
    <w:rsid w:val="003F39D3"/>
    <w:rsid w:val="003F55A6"/>
    <w:rsid w:val="003F71D1"/>
    <w:rsid w:val="00403CC7"/>
    <w:rsid w:val="00413670"/>
    <w:rsid w:val="00415E65"/>
    <w:rsid w:val="0042170F"/>
    <w:rsid w:val="00422D04"/>
    <w:rsid w:val="004264C5"/>
    <w:rsid w:val="004269FB"/>
    <w:rsid w:val="00431C72"/>
    <w:rsid w:val="00437FB8"/>
    <w:rsid w:val="00440B27"/>
    <w:rsid w:val="00473E0F"/>
    <w:rsid w:val="00475256"/>
    <w:rsid w:val="00485EF2"/>
    <w:rsid w:val="0049547C"/>
    <w:rsid w:val="004A2842"/>
    <w:rsid w:val="004A3471"/>
    <w:rsid w:val="004A7E89"/>
    <w:rsid w:val="004B4154"/>
    <w:rsid w:val="004B7F62"/>
    <w:rsid w:val="004C5B40"/>
    <w:rsid w:val="004D1658"/>
    <w:rsid w:val="004D420C"/>
    <w:rsid w:val="004D7F63"/>
    <w:rsid w:val="004E65DA"/>
    <w:rsid w:val="004E6E60"/>
    <w:rsid w:val="0052062E"/>
    <w:rsid w:val="00520A9D"/>
    <w:rsid w:val="00523844"/>
    <w:rsid w:val="005376B3"/>
    <w:rsid w:val="00540AA4"/>
    <w:rsid w:val="005435D0"/>
    <w:rsid w:val="0054604A"/>
    <w:rsid w:val="005538D6"/>
    <w:rsid w:val="005602AC"/>
    <w:rsid w:val="00564DCE"/>
    <w:rsid w:val="00573BFA"/>
    <w:rsid w:val="00583B93"/>
    <w:rsid w:val="00587B23"/>
    <w:rsid w:val="005A4453"/>
    <w:rsid w:val="005A5C11"/>
    <w:rsid w:val="005C3BAE"/>
    <w:rsid w:val="005C47B2"/>
    <w:rsid w:val="005C4890"/>
    <w:rsid w:val="005F4189"/>
    <w:rsid w:val="005F4B61"/>
    <w:rsid w:val="00602A25"/>
    <w:rsid w:val="006100ED"/>
    <w:rsid w:val="00613885"/>
    <w:rsid w:val="00633F12"/>
    <w:rsid w:val="00644B3D"/>
    <w:rsid w:val="00646782"/>
    <w:rsid w:val="0064699C"/>
    <w:rsid w:val="00656437"/>
    <w:rsid w:val="006716D4"/>
    <w:rsid w:val="00671CC1"/>
    <w:rsid w:val="00682147"/>
    <w:rsid w:val="00697911"/>
    <w:rsid w:val="006C1F2D"/>
    <w:rsid w:val="006D2B14"/>
    <w:rsid w:val="006E3AA9"/>
    <w:rsid w:val="006F0014"/>
    <w:rsid w:val="006F3C9B"/>
    <w:rsid w:val="0070683B"/>
    <w:rsid w:val="00725CD1"/>
    <w:rsid w:val="007263AC"/>
    <w:rsid w:val="00731A75"/>
    <w:rsid w:val="007358E5"/>
    <w:rsid w:val="00735DED"/>
    <w:rsid w:val="0074096C"/>
    <w:rsid w:val="00747991"/>
    <w:rsid w:val="00747B1E"/>
    <w:rsid w:val="00747E69"/>
    <w:rsid w:val="00751DEB"/>
    <w:rsid w:val="007547EB"/>
    <w:rsid w:val="007560B4"/>
    <w:rsid w:val="007725D1"/>
    <w:rsid w:val="007726E0"/>
    <w:rsid w:val="00774FB7"/>
    <w:rsid w:val="007842BA"/>
    <w:rsid w:val="00796FA8"/>
    <w:rsid w:val="007A2980"/>
    <w:rsid w:val="007A6843"/>
    <w:rsid w:val="007C217D"/>
    <w:rsid w:val="007D0469"/>
    <w:rsid w:val="007D0A4C"/>
    <w:rsid w:val="007D427C"/>
    <w:rsid w:val="007E2CAB"/>
    <w:rsid w:val="007E434B"/>
    <w:rsid w:val="007E6CDA"/>
    <w:rsid w:val="007F11EC"/>
    <w:rsid w:val="007F285E"/>
    <w:rsid w:val="007F2E08"/>
    <w:rsid w:val="007F3A38"/>
    <w:rsid w:val="00800821"/>
    <w:rsid w:val="00801CA7"/>
    <w:rsid w:val="008029B8"/>
    <w:rsid w:val="00820697"/>
    <w:rsid w:val="008269F3"/>
    <w:rsid w:val="00826DB8"/>
    <w:rsid w:val="00830672"/>
    <w:rsid w:val="00832A69"/>
    <w:rsid w:val="00835AE2"/>
    <w:rsid w:val="00835E5D"/>
    <w:rsid w:val="008363DA"/>
    <w:rsid w:val="00845F1A"/>
    <w:rsid w:val="0085175E"/>
    <w:rsid w:val="00853195"/>
    <w:rsid w:val="00853A9B"/>
    <w:rsid w:val="00853ECA"/>
    <w:rsid w:val="00855439"/>
    <w:rsid w:val="00856244"/>
    <w:rsid w:val="0086046D"/>
    <w:rsid w:val="00860A4E"/>
    <w:rsid w:val="00861388"/>
    <w:rsid w:val="008733FC"/>
    <w:rsid w:val="00886531"/>
    <w:rsid w:val="00893281"/>
    <w:rsid w:val="008A73E6"/>
    <w:rsid w:val="008C437D"/>
    <w:rsid w:val="008C4988"/>
    <w:rsid w:val="008C7C15"/>
    <w:rsid w:val="00901E06"/>
    <w:rsid w:val="00903226"/>
    <w:rsid w:val="0091031B"/>
    <w:rsid w:val="00914433"/>
    <w:rsid w:val="00914C8D"/>
    <w:rsid w:val="00945A8F"/>
    <w:rsid w:val="00952389"/>
    <w:rsid w:val="0096070C"/>
    <w:rsid w:val="009669CF"/>
    <w:rsid w:val="009734F2"/>
    <w:rsid w:val="00973F9C"/>
    <w:rsid w:val="00983DE0"/>
    <w:rsid w:val="009914EB"/>
    <w:rsid w:val="009942A5"/>
    <w:rsid w:val="009B1E12"/>
    <w:rsid w:val="009B6CDF"/>
    <w:rsid w:val="009C6313"/>
    <w:rsid w:val="009D3FD2"/>
    <w:rsid w:val="009E1D38"/>
    <w:rsid w:val="009E61C9"/>
    <w:rsid w:val="009F34E6"/>
    <w:rsid w:val="009F38D1"/>
    <w:rsid w:val="00A0308A"/>
    <w:rsid w:val="00A10D7D"/>
    <w:rsid w:val="00A156AA"/>
    <w:rsid w:val="00A1617B"/>
    <w:rsid w:val="00A214A2"/>
    <w:rsid w:val="00A25D6B"/>
    <w:rsid w:val="00A264A3"/>
    <w:rsid w:val="00A30156"/>
    <w:rsid w:val="00A41D74"/>
    <w:rsid w:val="00A42904"/>
    <w:rsid w:val="00A43CB2"/>
    <w:rsid w:val="00A52C32"/>
    <w:rsid w:val="00A53F92"/>
    <w:rsid w:val="00A621C9"/>
    <w:rsid w:val="00A6236B"/>
    <w:rsid w:val="00A647CA"/>
    <w:rsid w:val="00A651E5"/>
    <w:rsid w:val="00A66EB8"/>
    <w:rsid w:val="00A705DB"/>
    <w:rsid w:val="00A8227B"/>
    <w:rsid w:val="00A83E2E"/>
    <w:rsid w:val="00A86CBC"/>
    <w:rsid w:val="00A91D65"/>
    <w:rsid w:val="00A9309D"/>
    <w:rsid w:val="00AA43CF"/>
    <w:rsid w:val="00AB0CD6"/>
    <w:rsid w:val="00AB1ADE"/>
    <w:rsid w:val="00AD4AEB"/>
    <w:rsid w:val="00AD54DD"/>
    <w:rsid w:val="00AD63C5"/>
    <w:rsid w:val="00AE2AF9"/>
    <w:rsid w:val="00AF4936"/>
    <w:rsid w:val="00B13B3C"/>
    <w:rsid w:val="00B1722A"/>
    <w:rsid w:val="00B21022"/>
    <w:rsid w:val="00B34A31"/>
    <w:rsid w:val="00B455DC"/>
    <w:rsid w:val="00B62607"/>
    <w:rsid w:val="00B810E1"/>
    <w:rsid w:val="00B91640"/>
    <w:rsid w:val="00BA03E1"/>
    <w:rsid w:val="00BA2E38"/>
    <w:rsid w:val="00BB0226"/>
    <w:rsid w:val="00BB79AB"/>
    <w:rsid w:val="00BC21BE"/>
    <w:rsid w:val="00BC36A4"/>
    <w:rsid w:val="00BC3854"/>
    <w:rsid w:val="00BD79B0"/>
    <w:rsid w:val="00BE1532"/>
    <w:rsid w:val="00BE436B"/>
    <w:rsid w:val="00BE4A07"/>
    <w:rsid w:val="00BE7D64"/>
    <w:rsid w:val="00BF2EF9"/>
    <w:rsid w:val="00BF2F14"/>
    <w:rsid w:val="00C0316A"/>
    <w:rsid w:val="00C21EEA"/>
    <w:rsid w:val="00C23ABE"/>
    <w:rsid w:val="00C2526E"/>
    <w:rsid w:val="00C2627E"/>
    <w:rsid w:val="00C34810"/>
    <w:rsid w:val="00C40C99"/>
    <w:rsid w:val="00C42784"/>
    <w:rsid w:val="00C61730"/>
    <w:rsid w:val="00C67441"/>
    <w:rsid w:val="00C72EF4"/>
    <w:rsid w:val="00C73E06"/>
    <w:rsid w:val="00C77E3D"/>
    <w:rsid w:val="00C86EEF"/>
    <w:rsid w:val="00CA221A"/>
    <w:rsid w:val="00CC350D"/>
    <w:rsid w:val="00CC3D85"/>
    <w:rsid w:val="00CC4CDA"/>
    <w:rsid w:val="00CC61B7"/>
    <w:rsid w:val="00CD5408"/>
    <w:rsid w:val="00CE6791"/>
    <w:rsid w:val="00CF2A24"/>
    <w:rsid w:val="00CF6D25"/>
    <w:rsid w:val="00D17B2A"/>
    <w:rsid w:val="00D35081"/>
    <w:rsid w:val="00D40CDC"/>
    <w:rsid w:val="00D4164C"/>
    <w:rsid w:val="00D42F29"/>
    <w:rsid w:val="00D46F46"/>
    <w:rsid w:val="00D563F1"/>
    <w:rsid w:val="00D5659B"/>
    <w:rsid w:val="00D61751"/>
    <w:rsid w:val="00D65C34"/>
    <w:rsid w:val="00D726DE"/>
    <w:rsid w:val="00D73940"/>
    <w:rsid w:val="00D805BE"/>
    <w:rsid w:val="00D84AE3"/>
    <w:rsid w:val="00D92421"/>
    <w:rsid w:val="00D932A0"/>
    <w:rsid w:val="00D93A77"/>
    <w:rsid w:val="00D96249"/>
    <w:rsid w:val="00D968D2"/>
    <w:rsid w:val="00DA5B4C"/>
    <w:rsid w:val="00DB572D"/>
    <w:rsid w:val="00DC1B57"/>
    <w:rsid w:val="00DC448C"/>
    <w:rsid w:val="00DC72E3"/>
    <w:rsid w:val="00DD2198"/>
    <w:rsid w:val="00DD4118"/>
    <w:rsid w:val="00DD64F9"/>
    <w:rsid w:val="00DE203F"/>
    <w:rsid w:val="00DF323C"/>
    <w:rsid w:val="00DF5EEF"/>
    <w:rsid w:val="00E03309"/>
    <w:rsid w:val="00E16DF2"/>
    <w:rsid w:val="00E25530"/>
    <w:rsid w:val="00E32114"/>
    <w:rsid w:val="00E35292"/>
    <w:rsid w:val="00E54992"/>
    <w:rsid w:val="00E5580A"/>
    <w:rsid w:val="00E7422B"/>
    <w:rsid w:val="00E82F86"/>
    <w:rsid w:val="00E85817"/>
    <w:rsid w:val="00EA3903"/>
    <w:rsid w:val="00EB6752"/>
    <w:rsid w:val="00EC25AC"/>
    <w:rsid w:val="00EC5985"/>
    <w:rsid w:val="00ED1825"/>
    <w:rsid w:val="00EF36F5"/>
    <w:rsid w:val="00EF44F0"/>
    <w:rsid w:val="00F135D8"/>
    <w:rsid w:val="00F1651D"/>
    <w:rsid w:val="00F2044F"/>
    <w:rsid w:val="00F25671"/>
    <w:rsid w:val="00F30B4E"/>
    <w:rsid w:val="00F3795F"/>
    <w:rsid w:val="00F61C1A"/>
    <w:rsid w:val="00F638EC"/>
    <w:rsid w:val="00F82ACB"/>
    <w:rsid w:val="00F84148"/>
    <w:rsid w:val="00F94489"/>
    <w:rsid w:val="00F949B0"/>
    <w:rsid w:val="00F95875"/>
    <w:rsid w:val="00FC4823"/>
    <w:rsid w:val="00FC74F8"/>
    <w:rsid w:val="00FE4A64"/>
    <w:rsid w:val="00FF5E25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0CFF93B6-2D20-4822-B983-CC239162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694C6F-075F-436B-AA7A-4B292AC568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1584B9-CE94-4544-B913-5E563F145002}"/>
</file>

<file path=customXml/itemProps3.xml><?xml version="1.0" encoding="utf-8"?>
<ds:datastoreItem xmlns:ds="http://schemas.openxmlformats.org/officeDocument/2006/customXml" ds:itemID="{167A01DF-DE30-4987-BE91-93DCFC5B60F3}"/>
</file>

<file path=customXml/itemProps4.xml><?xml version="1.0" encoding="utf-8"?>
<ds:datastoreItem xmlns:ds="http://schemas.openxmlformats.org/officeDocument/2006/customXml" ds:itemID="{7725F622-4555-4D56-956B-1B297C42A6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694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Keller Pavel</cp:lastModifiedBy>
  <cp:revision>4</cp:revision>
  <cp:lastPrinted>2022-06-28T18:13:00Z</cp:lastPrinted>
  <dcterms:created xsi:type="dcterms:W3CDTF">2023-03-21T08:56:00Z</dcterms:created>
  <dcterms:modified xsi:type="dcterms:W3CDTF">2023-03-21T09:10:00Z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